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A43FA" w14:textId="77777777" w:rsidR="005C5058" w:rsidRDefault="005C5058" w:rsidP="005C50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35EEA3FD" w14:textId="77777777" w:rsidR="005C5058" w:rsidRDefault="005C5058" w:rsidP="005C50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14:paraId="1F15F668" w14:textId="77777777" w:rsidR="00F27A60" w:rsidRPr="00F27A60" w:rsidRDefault="00F27A60" w:rsidP="00F27A60">
      <w:pPr>
        <w:rPr>
          <w:b/>
          <w:bCs/>
          <w:sz w:val="48"/>
          <w:szCs w:val="48"/>
        </w:rPr>
      </w:pPr>
      <w:bookmarkStart w:id="0" w:name="_GoBack"/>
      <w:r w:rsidRPr="00F27A60">
        <w:rPr>
          <w:b/>
          <w:bCs/>
          <w:sz w:val="48"/>
          <w:szCs w:val="48"/>
        </w:rPr>
        <w:t>Antique Gold Small Ornate Mirror</w:t>
      </w:r>
    </w:p>
    <w:bookmarkEnd w:id="0"/>
    <w:p w14:paraId="289AB0ED" w14:textId="77777777" w:rsidR="00F27A60" w:rsidRPr="00F27A60" w:rsidRDefault="00F27A60" w:rsidP="00F27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PK" w:eastAsia="en-PK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019CA2" wp14:editId="28E2B461">
            <wp:simplePos x="0" y="0"/>
            <wp:positionH relativeFrom="column">
              <wp:posOffset>4048125</wp:posOffset>
            </wp:positionH>
            <wp:positionV relativeFrom="paragraph">
              <wp:posOffset>88900</wp:posOffset>
            </wp:positionV>
            <wp:extent cx="2282825" cy="2628900"/>
            <wp:effectExtent l="0" t="0" r="3175" b="0"/>
            <wp:wrapThrough wrapText="bothSides">
              <wp:wrapPolygon edited="0">
                <wp:start x="0" y="0"/>
                <wp:lineTo x="0" y="21443"/>
                <wp:lineTo x="21450" y="21443"/>
                <wp:lineTo x="2145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262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7A60">
        <w:rPr>
          <w:rFonts w:ascii="Times New Roman" w:eastAsia="Times New Roman" w:hAnsi="Times New Roman" w:cs="Times New Roman"/>
          <w:sz w:val="28"/>
          <w:szCs w:val="28"/>
          <w:lang w:val="en-PK" w:eastAsia="en-PK"/>
        </w:rPr>
        <w:t xml:space="preserve"> The antique gold small ornate mirror exudes timeless elegance and vintage charm, featuring intricate detailing and a warm, golden finish. Its ornate frame, often adorned with delicate scrollwork and floral motifs, adds a touch of sophistication to any room. Perfect for smaller spaces or as an accent piece, this mirror not only serves a functional purpose but also acts as a statement decor element. The antique gold hue lends a sense of luxury and nostalgia, making it ideal for traditional, vintage, or even eclectic interiors. Whether hung in a hallway, bathroom, or living room, it brings a refined, classic aesthetic that enhances the overall ambiance.</w:t>
      </w:r>
    </w:p>
    <w:p w14:paraId="51822FF7" w14:textId="77777777" w:rsidR="00471F86" w:rsidRDefault="00F27A60" w:rsidP="00F27A60">
      <w:pPr>
        <w:spacing w:before="100" w:beforeAutospacing="1" w:after="100" w:afterAutospacing="1" w:line="240" w:lineRule="auto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2737E2CB" wp14:editId="26045A1C">
                <wp:extent cx="304800" cy="304800"/>
                <wp:effectExtent l="0" t="0" r="0" b="0"/>
                <wp:docPr id="2" name="Rectangle 2" descr="Abstract Ar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9E31F7" id="Rectangle 2" o:spid="_x0000_s1026" alt="Abstract Art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iZld&#10;N8ICAADO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F27A60"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91D19E" wp14:editId="6E23670C">
                <wp:simplePos x="0" y="0"/>
                <wp:positionH relativeFrom="column">
                  <wp:posOffset>2400300</wp:posOffset>
                </wp:positionH>
                <wp:positionV relativeFrom="paragraph">
                  <wp:posOffset>2799715</wp:posOffset>
                </wp:positionV>
                <wp:extent cx="304800" cy="304800"/>
                <wp:effectExtent l="0" t="0" r="0" b="0"/>
                <wp:wrapThrough wrapText="bothSides">
                  <wp:wrapPolygon edited="0">
                    <wp:start x="2700" y="0"/>
                    <wp:lineTo x="2700" y="20250"/>
                    <wp:lineTo x="17550" y="20250"/>
                    <wp:lineTo x="17550" y="0"/>
                    <wp:lineTo x="2700" y="0"/>
                  </wp:wrapPolygon>
                </wp:wrapThrough>
                <wp:docPr id="3" name="Rectangle 3" descr="Abstract Ar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66DDF2" id="Rectangle 3" o:spid="_x0000_s1026" alt="Abstract Art 2" style="position:absolute;margin-left:189pt;margin-top:220.45pt;width:24pt;height:2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" filled="f" stroked="f">
                <o:lock v:ext="edit" aspectratio="t"/>
                <w10:wrap type="through"/>
              </v:rect>
            </w:pict>
          </mc:Fallback>
        </mc:AlternateContent>
      </w:r>
    </w:p>
    <w:sectPr w:rsidR="00471F86" w:rsidSect="005C5058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58"/>
    <w:rsid w:val="00471F86"/>
    <w:rsid w:val="005C5058"/>
    <w:rsid w:val="00F2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D3B754"/>
  <w15:chartTrackingRefBased/>
  <w15:docId w15:val="{D780A4E5-EA1F-4CA4-8B77-2C89BF11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C50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C505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C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0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Hamna Imran</cp:lastModifiedBy>
  <cp:revision>2</cp:revision>
  <dcterms:created xsi:type="dcterms:W3CDTF">2025-01-02T19:08:00Z</dcterms:created>
  <dcterms:modified xsi:type="dcterms:W3CDTF">2025-01-02T19:08:00Z</dcterms:modified>
</cp:coreProperties>
</file>